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C140" w14:textId="77777777" w:rsidR="00FE26C0" w:rsidRPr="00AC60FE" w:rsidRDefault="00FE26C0" w:rsidP="00FE26C0">
      <w:pPr>
        <w:rPr>
          <w:b/>
          <w:bCs/>
          <w:lang w:val="pl-PL"/>
        </w:rPr>
      </w:pPr>
      <w:r w:rsidRPr="00AC60FE">
        <w:rPr>
          <w:b/>
          <w:bCs/>
          <w:lang w:val="pl-PL"/>
        </w:rPr>
        <w:t>Klauzula informacyjna dotycząca przetwarzania danych osobowych - obsługa korespondencji przy użyciu elektronicznej skrzynki podawczej (e-PUAP i e-doręczenia)</w:t>
      </w:r>
    </w:p>
    <w:p w14:paraId="1E6A99EE" w14:textId="77777777" w:rsidR="00FE26C0" w:rsidRDefault="00FE26C0" w:rsidP="00FE26C0">
      <w:pPr>
        <w:rPr>
          <w:lang w:val="pl-PL"/>
        </w:rPr>
      </w:pPr>
    </w:p>
    <w:p w14:paraId="7AA00597" w14:textId="77777777" w:rsidR="00FE26C0" w:rsidRPr="00BB5DC5" w:rsidRDefault="00FE26C0" w:rsidP="00FE26C0">
      <w:pPr>
        <w:jc w:val="both"/>
        <w:rPr>
          <w:lang w:val="pl-PL"/>
        </w:rPr>
      </w:pPr>
      <w:r>
        <w:rPr>
          <w:lang w:val="pl-PL"/>
        </w:rPr>
        <w:t xml:space="preserve">Zgodnie z zapisami </w:t>
      </w:r>
      <w:r w:rsidRPr="00BB5DC5">
        <w:rPr>
          <w:lang w:val="pl-PL"/>
        </w:rPr>
        <w:t>Rozporządzenia Parlamentu Europejskiego i Rady (UE) 2016/679 z dnia 27 kwietnia 2016 r. w sprawie ochrony osób fizycznych</w:t>
      </w:r>
      <w:r>
        <w:rPr>
          <w:lang w:val="pl-PL"/>
        </w:rPr>
        <w:t xml:space="preserve"> </w:t>
      </w:r>
      <w:r w:rsidRPr="00BB5DC5">
        <w:rPr>
          <w:lang w:val="pl-PL"/>
        </w:rPr>
        <w:t>w związku z przetwarzaniem danych osobowych i w sprawie swobodnego przepływu takich danych oraz uchylenia dyrektywy 95/46/WE (ogólne rozporządzenie o ochronie danych</w:t>
      </w:r>
      <w:r>
        <w:rPr>
          <w:lang w:val="pl-PL"/>
        </w:rPr>
        <w:t>)</w:t>
      </w:r>
      <w:r w:rsidRPr="00BB5DC5">
        <w:rPr>
          <w:lang w:val="pl-PL"/>
        </w:rPr>
        <w:t xml:space="preserve"> – dalej RODO, informuj</w:t>
      </w:r>
      <w:r>
        <w:rPr>
          <w:lang w:val="pl-PL"/>
        </w:rPr>
        <w:t xml:space="preserve">emy, że </w:t>
      </w:r>
      <w:r w:rsidRPr="00BB5DC5">
        <w:rPr>
          <w:lang w:val="pl-PL"/>
        </w:rPr>
        <w:t>:</w:t>
      </w:r>
    </w:p>
    <w:p w14:paraId="680372A8" w14:textId="3EFC5EE6" w:rsidR="00FE26C0" w:rsidRPr="00FE26C0" w:rsidRDefault="00FE26C0" w:rsidP="00FE2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FE26C0">
        <w:rPr>
          <w:rFonts w:cs="Calibri"/>
          <w:lang w:val="pl-PL"/>
        </w:rPr>
        <w:t xml:space="preserve">Administratorem Pani/Pana danych osobowych jest: Małopolski Szpital Rehabilitacyjny </w:t>
      </w:r>
      <w:r>
        <w:rPr>
          <w:rFonts w:cs="Calibri"/>
          <w:lang w:val="pl-PL"/>
        </w:rPr>
        <w:br/>
      </w:r>
      <w:r w:rsidRPr="00FE26C0">
        <w:rPr>
          <w:rFonts w:cs="Calibri"/>
          <w:lang w:val="pl-PL"/>
        </w:rPr>
        <w:t xml:space="preserve">w Krzeszowicach z siedzibą: 32-065 Krzeszowice, ul. Daszyńskiego 1, tel. 12 258 96 00, </w:t>
      </w:r>
      <w:r>
        <w:rPr>
          <w:rFonts w:cs="Calibri"/>
          <w:lang w:val="pl-PL"/>
        </w:rPr>
        <w:br/>
      </w:r>
      <w:r w:rsidRPr="00FE26C0">
        <w:rPr>
          <w:rFonts w:cs="Calibri"/>
          <w:lang w:val="pl-PL"/>
        </w:rPr>
        <w:t xml:space="preserve">e-mail: </w:t>
      </w:r>
      <w:r w:rsidRPr="00FE26C0">
        <w:rPr>
          <w:rFonts w:cstheme="minorHAnsi"/>
          <w:lang w:val="pl-PL"/>
        </w:rPr>
        <w:t>info@rehabilitacja-krzeszowice.pl</w:t>
      </w:r>
      <w:r w:rsidRPr="00FE26C0">
        <w:rPr>
          <w:rFonts w:cs="Calibri"/>
          <w:lang w:val="pl-PL"/>
        </w:rPr>
        <w:t>.</w:t>
      </w:r>
    </w:p>
    <w:p w14:paraId="67527A29" w14:textId="594B70D2" w:rsidR="00FE26C0" w:rsidRPr="00AC60FE" w:rsidRDefault="00FE26C0" w:rsidP="00FE26C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lang w:val="pl-PL" w:eastAsia="pl-PL"/>
        </w:rPr>
      </w:pPr>
      <w:r w:rsidRPr="00AC60FE">
        <w:rPr>
          <w:rFonts w:cstheme="minorHAnsi"/>
          <w:lang w:val="pl-PL"/>
        </w:rPr>
        <w:t>Administrator wyznaczył Inspektora Ochrony Danych Osobowych, z którym można skontaktować się w każdej sprawie dotyczącej przetwarzania Pani/Pana danych osobowych, adres e-mail:</w:t>
      </w:r>
      <w:r w:rsidRPr="00757CC8">
        <w:rPr>
          <w:lang w:val="pl-PL"/>
        </w:rPr>
        <w:t xml:space="preserve"> </w:t>
      </w:r>
      <w:r>
        <w:rPr>
          <w:lang w:val="pl-PL"/>
        </w:rPr>
        <w:t>nedzaodo@interia.pl</w:t>
      </w:r>
      <w:r w:rsidRPr="00AC60FE">
        <w:rPr>
          <w:rFonts w:cstheme="minorHAnsi"/>
          <w:lang w:val="pl-PL"/>
        </w:rPr>
        <w:t>.</w:t>
      </w:r>
    </w:p>
    <w:p w14:paraId="62255CA5" w14:textId="77777777" w:rsidR="00FE26C0" w:rsidRPr="00BB5DC5" w:rsidRDefault="00FE26C0" w:rsidP="00FE26C0">
      <w:pPr>
        <w:numPr>
          <w:ilvl w:val="0"/>
          <w:numId w:val="1"/>
        </w:numPr>
        <w:spacing w:after="0"/>
        <w:rPr>
          <w:lang w:val="pl-PL"/>
        </w:rPr>
      </w:pPr>
      <w:r w:rsidRPr="00BB5DC5">
        <w:rPr>
          <w:lang w:val="pl-PL"/>
        </w:rPr>
        <w:t>Pani/Pana dane osobowe przetwarzane będą w celu doręczania i odbierania korespondencji, z wykorzystaniem publicznej usługi rejestrowanego doręczania elektronicznego i publicznej usługi hybrydowej – zgodnie z ustawą z dnia 18 listopada 2020 r. o doręczeniach elektronicznych  oraz elektronicznej platformy usług administracji publicznej ePUAP – zgodnie z ustawą z dnia 17 lutego 2005 r. o informatyzacji działalności podmiotów realizujących zadania publiczne oraz rozporządzeniem Ministra Cyfryzacji z dnia 5 października 2016 r. w sprawie zakresu i warunków korzystania z elektronicznej platformy usług administracji publicznej</w:t>
      </w:r>
      <w:r>
        <w:rPr>
          <w:lang w:val="pl-PL"/>
        </w:rPr>
        <w:t>, na podstawie art. 6 ust. 1 lit c RODO.</w:t>
      </w:r>
    </w:p>
    <w:p w14:paraId="4E601968" w14:textId="77777777" w:rsidR="00FE26C0" w:rsidRPr="00BB5DC5" w:rsidRDefault="00FE26C0" w:rsidP="00FE26C0">
      <w:pPr>
        <w:numPr>
          <w:ilvl w:val="0"/>
          <w:numId w:val="1"/>
        </w:numPr>
        <w:spacing w:after="0"/>
        <w:rPr>
          <w:lang w:val="pl-PL"/>
        </w:rPr>
      </w:pPr>
      <w:r w:rsidRPr="00BB5DC5">
        <w:rPr>
          <w:lang w:val="pl-PL"/>
        </w:rPr>
        <w:t>Pani/Pana dane osobowe będą udostępniane podmiotom pełniącym rolę Operatora wyznaczonego w rozumieniu przepisów ustawy o doręczeniach elektronicznych oraz w związku z przepisami ustawy z dnia 23 listopada 2012 roku Prawo Pocztowe, świadczącemu usługę rejestrowanego doręczenia elektronicznego oraz publiczną usługę hybrydową jak też organom uprawnionych do ich otrzymania na mocy przepisów prawa.</w:t>
      </w:r>
    </w:p>
    <w:p w14:paraId="57BB8119" w14:textId="77777777" w:rsidR="00FE26C0" w:rsidRPr="00BB5DC5" w:rsidRDefault="00FE26C0" w:rsidP="00FE26C0">
      <w:pPr>
        <w:numPr>
          <w:ilvl w:val="0"/>
          <w:numId w:val="1"/>
        </w:numPr>
        <w:spacing w:after="0"/>
        <w:rPr>
          <w:lang w:val="pl-PL"/>
        </w:rPr>
      </w:pPr>
      <w:r w:rsidRPr="00BB5DC5">
        <w:rPr>
          <w:lang w:val="pl-PL"/>
        </w:rPr>
        <w:t>Przysługuje Pani/Panu prawo: dostępu do treści swoich danych osobowych oraz prawo do ich sprostowania, usunięcia, ograniczenia przetwarzania i prawo do wniesienia sprzeciwu, ww. uprawnienia w pewnych sytuacjach mogą być ograniczone przepisami szczegółowymi.</w:t>
      </w:r>
    </w:p>
    <w:p w14:paraId="4F547F83" w14:textId="77777777" w:rsidR="00FE26C0" w:rsidRPr="00BB5DC5" w:rsidRDefault="00FE26C0" w:rsidP="00FE26C0">
      <w:pPr>
        <w:numPr>
          <w:ilvl w:val="0"/>
          <w:numId w:val="1"/>
        </w:numPr>
        <w:spacing w:after="0"/>
        <w:rPr>
          <w:lang w:val="pl-PL"/>
        </w:rPr>
      </w:pPr>
      <w:r w:rsidRPr="00BB5DC5">
        <w:rPr>
          <w:lang w:val="pl-PL"/>
        </w:rPr>
        <w:t>Gdy uzna Pani/Pan, iż przetwarzanie danych osobowych narusza przepisy RODO, ma Pani/Pan prawo wniesienia skargi do Prezesa Urzędu Ochrony Danych Osobowych ul. Stawki 2, 00-193 Warszawa, bądź droga elektroniczną poprzez stronę </w:t>
      </w:r>
      <w:hyperlink r:id="rId5" w:tooltip="Adres strony internetowej UODO - kontakt" w:history="1">
        <w:r w:rsidRPr="00BB5DC5">
          <w:rPr>
            <w:rStyle w:val="Hipercze"/>
            <w:color w:val="auto"/>
            <w:lang w:val="pl-PL"/>
          </w:rPr>
          <w:t>https://uodo.gov.pl/pl//p/kontakt</w:t>
        </w:r>
      </w:hyperlink>
      <w:r w:rsidRPr="00BB5DC5">
        <w:rPr>
          <w:lang w:val="pl-PL"/>
        </w:rPr>
        <w:t>.</w:t>
      </w:r>
    </w:p>
    <w:p w14:paraId="77AC9FD9" w14:textId="77777777" w:rsidR="00FE26C0" w:rsidRPr="00BB5DC5" w:rsidRDefault="00FE26C0" w:rsidP="00FE26C0">
      <w:pPr>
        <w:numPr>
          <w:ilvl w:val="0"/>
          <w:numId w:val="1"/>
        </w:numPr>
        <w:spacing w:after="0"/>
        <w:rPr>
          <w:lang w:val="pl-PL"/>
        </w:rPr>
      </w:pPr>
      <w:r w:rsidRPr="00BB5DC5">
        <w:rPr>
          <w:lang w:val="pl-PL"/>
        </w:rPr>
        <w:t>Pani/Pana dane nie będą podlegały zautomatyzowanemu podejmowaniu decyzji, w tym profilowaniu.</w:t>
      </w:r>
    </w:p>
    <w:p w14:paraId="347D512D" w14:textId="77777777" w:rsidR="00FE26C0" w:rsidRPr="00BB5DC5" w:rsidRDefault="00FE26C0" w:rsidP="00FE26C0">
      <w:pPr>
        <w:numPr>
          <w:ilvl w:val="0"/>
          <w:numId w:val="1"/>
        </w:numPr>
        <w:spacing w:after="0"/>
        <w:rPr>
          <w:lang w:val="pl-PL"/>
        </w:rPr>
      </w:pPr>
      <w:r w:rsidRPr="00BB5DC5">
        <w:rPr>
          <w:lang w:val="pl-PL"/>
        </w:rPr>
        <w:lastRenderedPageBreak/>
        <w:t>Pani/Pana dane osobowe nie będą przekazywane do państwa trzeciego/organizacji międzynarodowej.</w:t>
      </w:r>
    </w:p>
    <w:p w14:paraId="46A0033D" w14:textId="77777777" w:rsidR="00FE26C0" w:rsidRPr="00BB5DC5" w:rsidRDefault="00FE26C0" w:rsidP="00FE26C0">
      <w:pPr>
        <w:numPr>
          <w:ilvl w:val="0"/>
          <w:numId w:val="1"/>
        </w:numPr>
        <w:spacing w:after="0"/>
        <w:rPr>
          <w:lang w:val="pl-PL"/>
        </w:rPr>
      </w:pPr>
      <w:r w:rsidRPr="00BB5DC5">
        <w:rPr>
          <w:lang w:val="pl-PL"/>
        </w:rPr>
        <w:t xml:space="preserve">Pani/Pana dane osobowe zawarte w korespondencji będą przechowywane w zależności przez okres przewidziany w przepisach </w:t>
      </w:r>
      <w:r>
        <w:rPr>
          <w:lang w:val="pl-PL"/>
        </w:rPr>
        <w:t>prawa.</w:t>
      </w:r>
    </w:p>
    <w:p w14:paraId="03A9177A" w14:textId="77777777" w:rsidR="00FE26C0" w:rsidRPr="00BB5DC5" w:rsidRDefault="00FE26C0" w:rsidP="00FE26C0">
      <w:pPr>
        <w:numPr>
          <w:ilvl w:val="0"/>
          <w:numId w:val="1"/>
        </w:numPr>
        <w:spacing w:after="0"/>
        <w:rPr>
          <w:lang w:val="pl-PL"/>
        </w:rPr>
      </w:pPr>
      <w:r w:rsidRPr="00BB5DC5">
        <w:rPr>
          <w:lang w:val="pl-PL"/>
        </w:rPr>
        <w:t>Uprzejmie informujemy, że Minister Cyfryzacji jest administratorem danych osobowych w związku z prowadzeniem bazy adresów elektronicznych wykorzystywanych przy realizacji usługi e-doręczenia</w:t>
      </w:r>
      <w:r>
        <w:rPr>
          <w:lang w:val="pl-PL"/>
        </w:rPr>
        <w:t xml:space="preserve"> oraz </w:t>
      </w:r>
      <w:r w:rsidRPr="00BB5DC5">
        <w:rPr>
          <w:lang w:val="pl-PL"/>
        </w:rPr>
        <w:t>elektronicznej platformy usług administracji publicznej ePUAP</w:t>
      </w:r>
      <w:r>
        <w:rPr>
          <w:lang w:val="pl-PL"/>
        </w:rPr>
        <w:t>.</w:t>
      </w:r>
    </w:p>
    <w:p w14:paraId="08F64E68" w14:textId="77777777" w:rsidR="00FE26C0" w:rsidRPr="00BB5DC5" w:rsidRDefault="00FE26C0" w:rsidP="00FE26C0">
      <w:pPr>
        <w:spacing w:after="0"/>
        <w:rPr>
          <w:lang w:val="pl-PL"/>
        </w:rPr>
      </w:pPr>
    </w:p>
    <w:p w14:paraId="6C2AB043" w14:textId="77777777" w:rsidR="00FE26C0" w:rsidRPr="00757CC8" w:rsidRDefault="00FE26C0" w:rsidP="00FE26C0">
      <w:pPr>
        <w:rPr>
          <w:lang w:val="pl-PL"/>
        </w:rPr>
      </w:pPr>
    </w:p>
    <w:p w14:paraId="7AA2C968" w14:textId="77777777" w:rsidR="00FE26C0" w:rsidRPr="00FE26C0" w:rsidRDefault="00FE26C0">
      <w:pPr>
        <w:rPr>
          <w:lang w:val="pl-PL"/>
        </w:rPr>
      </w:pPr>
    </w:p>
    <w:sectPr w:rsidR="00FE26C0" w:rsidRPr="00FE2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738"/>
    <w:multiLevelType w:val="hybridMultilevel"/>
    <w:tmpl w:val="33023A44"/>
    <w:lvl w:ilvl="0" w:tplc="9B6AB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C65"/>
    <w:multiLevelType w:val="multilevel"/>
    <w:tmpl w:val="8296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878974">
    <w:abstractNumId w:val="1"/>
  </w:num>
  <w:num w:numId="2" w16cid:durableId="178083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C0"/>
    <w:rsid w:val="002266A9"/>
    <w:rsid w:val="00313648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42E1"/>
  <w15:chartTrackingRefBased/>
  <w15:docId w15:val="{C6F8ED28-339F-4424-ABE7-8B3D4226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C0"/>
  </w:style>
  <w:style w:type="paragraph" w:styleId="Nagwek1">
    <w:name w:val="heading 1"/>
    <w:basedOn w:val="Normalny"/>
    <w:next w:val="Normalny"/>
    <w:link w:val="Nagwek1Znak"/>
    <w:uiPriority w:val="9"/>
    <w:qFormat/>
    <w:rsid w:val="00FE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6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6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6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6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6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6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6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6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6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6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6C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E2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dc:description/>
  <cp:lastModifiedBy>Aneta Nędza</cp:lastModifiedBy>
  <cp:revision>2</cp:revision>
  <dcterms:created xsi:type="dcterms:W3CDTF">2025-04-24T07:57:00Z</dcterms:created>
  <dcterms:modified xsi:type="dcterms:W3CDTF">2025-04-24T08:00:00Z</dcterms:modified>
</cp:coreProperties>
</file>